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Improving Your Ally Score for Google Docs</w:t>
      </w:r>
    </w:p>
    <w:p w:rsidR="00000000" w:rsidDel="00000000" w:rsidP="00000000" w:rsidRDefault="00000000" w:rsidRPr="00000000" w14:paraId="00000002">
      <w:pPr>
        <w:pStyle w:val="Heading2"/>
        <w:rPr>
          <w:color w:val="1155cc"/>
        </w:rPr>
      </w:pPr>
      <w:bookmarkStart w:colFirst="0" w:colLast="0" w:name="_mih2d65qc82h" w:id="0"/>
      <w:bookmarkEnd w:id="0"/>
      <w:r w:rsidDel="00000000" w:rsidR="00000000" w:rsidRPr="00000000">
        <w:rPr>
          <w:color w:val="1155cc"/>
          <w:rtl w:val="0"/>
        </w:rPr>
        <w:t xml:space="preserve">Checklist for Improving your Ally score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color w:val="9fc5e8"/>
        </w:rPr>
      </w:pPr>
      <w:r w:rsidDel="00000000" w:rsidR="00000000" w:rsidRPr="00000000">
        <w:rPr>
          <w:color w:val="9fc5e8"/>
          <w:rtl w:val="0"/>
        </w:rPr>
        <w:t xml:space="preserve">While creating website content it is crucial to consider accessibility. There are a few basic steps that should be followed in order to assure your Ally score is increased: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spacing w:before="280" w:lineRule="auto"/>
        <w:rPr>
          <w:color w:val="9fc5e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5362575</wp:posOffset>
            </wp:positionH>
            <wp:positionV relativeFrom="paragraph">
              <wp:posOffset>390525</wp:posOffset>
            </wp:positionV>
            <wp:extent cx="1566503" cy="16716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503" cy="1671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  <w:t xml:space="preserve">Add built-in Headings to document and do not skip numbers (e.g. jumping from Heading 1 to Heading 3)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Use built-in List options (e.g. bullets or numbers)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Links should be descriptive text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Add Alt Text for all images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Define Table Headers and simplify Tables as much as possible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Use the built-in accessibility checker               </w:t>
        <w:tab/>
        <w:t xml:space="preserve">                                                     </w:t>
        <w:tab/>
      </w:r>
    </w:p>
    <w:p w:rsidR="00000000" w:rsidDel="00000000" w:rsidP="00000000" w:rsidRDefault="00000000" w:rsidRPr="00000000" w14:paraId="00000006">
      <w:pPr>
        <w:pStyle w:val="Heading2"/>
        <w:spacing w:before="280" w:lineRule="auto"/>
        <w:rPr/>
      </w:pPr>
      <w:bookmarkStart w:colFirst="0" w:colLast="0" w:name="_5x4ediiic8d" w:id="1"/>
      <w:bookmarkEnd w:id="1"/>
      <w:r w:rsidDel="00000000" w:rsidR="00000000" w:rsidRPr="00000000">
        <w:rPr>
          <w:rtl w:val="0"/>
        </w:rPr>
        <w:t xml:space="preserve">Helpful Information:</w:t>
      </w:r>
    </w:p>
    <w:p w:rsidR="00000000" w:rsidDel="00000000" w:rsidP="00000000" w:rsidRDefault="00000000" w:rsidRPr="00000000" w14:paraId="00000007">
      <w:pPr>
        <w:keepNext w:val="0"/>
        <w:keepLines w:val="0"/>
        <w:spacing w:before="28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https://help.blackboard.com/Web_Community_Manager/Administrator/Accessibility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before="28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https://support.google.com/docs/answer/6199477?hl=en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spacing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280" w:lineRule="auto"/>
        <w:rPr/>
      </w:pPr>
      <w:bookmarkStart w:colFirst="0" w:colLast="0" w:name="_o6f94xwxta7c" w:id="2"/>
      <w:bookmarkEnd w:id="2"/>
      <w:r w:rsidDel="00000000" w:rsidR="00000000" w:rsidRPr="00000000">
        <w:rPr>
          <w:rtl w:val="0"/>
        </w:rPr>
        <w:t xml:space="preserve">Sample Table: 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Day of the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Start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 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8:05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3:05 PM</w:t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8:05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3:05 PM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10:05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3:05 PM</w:t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spacing w:before="280" w:lineRule="auto"/>
        <w:rPr/>
      </w:pPr>
      <w:bookmarkStart w:colFirst="0" w:colLast="0" w:name="_ci5t16jn22xo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bwmvq3q7d8yb" w:id="4"/>
      <w:bookmarkEnd w:id="4"/>
      <w:r w:rsidDel="00000000" w:rsidR="00000000" w:rsidRPr="00000000">
        <w:rPr>
          <w:rtl w:val="0"/>
        </w:rPr>
        <w:t xml:space="preserve">This is Page 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jdkz34bojzd4" w:id="5"/>
      <w:bookmarkEnd w:id="5"/>
      <w:r w:rsidDel="00000000" w:rsidR="00000000" w:rsidRPr="00000000">
        <w:rPr>
          <w:rtl w:val="0"/>
        </w:rPr>
        <w:t xml:space="preserve">This is Page 3</w:t>
      </w:r>
    </w:p>
    <w:sectPr>
      <w:headerReference r:id="rId9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>
        <w:color w:val="ff0000"/>
      </w:rPr>
    </w:pPr>
    <w:r w:rsidDel="00000000" w:rsidR="00000000" w:rsidRPr="00000000">
      <w:rPr>
        <w:color w:val="ff0000"/>
        <w:rtl w:val="0"/>
      </w:rPr>
      <w:t xml:space="preserve">Version 2.11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1155cc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elp.blackboard.com/Web_Community_Manager/Administrator/Accessibility" TargetMode="External"/><Relationship Id="rId8" Type="http://schemas.openxmlformats.org/officeDocument/2006/relationships/hyperlink" Target="https://support.google.com/docs/answer/6199477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